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B4607F" w:rsidTr="00F94A55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F94A55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</w:t>
            </w:r>
            <w:r w:rsidR="007A124B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7A124B"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94A55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B4607F" w:rsidTr="00F94A55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7A124B" w:rsidP="007A12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627BBF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27BBF">
              <w:rPr>
                <w:rFonts w:ascii="微軟正黑體" w:eastAsia="微軟正黑體" w:hAnsi="微軟正黑體" w:hint="eastAsia"/>
                <w:szCs w:val="24"/>
              </w:rPr>
              <w:t>陳冠倫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05853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許芳慈</w:t>
            </w:r>
          </w:p>
        </w:tc>
      </w:tr>
      <w:tr w:rsidR="00B4607F" w:rsidTr="00F94A55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AB795A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5120BE" w:rsidTr="00F94A55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F94A55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7557E8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7557E8" w:rsidRDefault="005120BE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B4607F" w:rsidTr="007557E8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Default="00AB795A" w:rsidP="002F0917">
            <w:pPr>
              <w:rPr>
                <w:rFonts w:ascii="微軟正黑體" w:eastAsia="微軟正黑體" w:hAnsi="微軟正黑體"/>
              </w:rPr>
            </w:pPr>
            <w:r w:rsidRPr="00407429">
              <w:rPr>
                <w:rFonts w:ascii="微軟正黑體" w:eastAsia="微軟正黑體" w:hAnsi="微軟正黑體" w:hint="eastAsia"/>
              </w:rPr>
              <w:t>一</w:t>
            </w:r>
            <w:r w:rsidR="00407429" w:rsidRPr="00407429">
              <w:rPr>
                <w:rFonts w:ascii="微軟正黑體" w:eastAsia="微軟正黑體" w:hAnsi="微軟正黑體" w:hint="eastAsia"/>
              </w:rPr>
              <w:t>、</w:t>
            </w:r>
            <w:r w:rsidRPr="00407429">
              <w:rPr>
                <w:rFonts w:ascii="微軟正黑體" w:eastAsia="微軟正黑體" w:hAnsi="微軟正黑體" w:hint="eastAsia"/>
              </w:rPr>
              <w:t>淨灘</w:t>
            </w:r>
            <w:r w:rsidR="007A124B">
              <w:rPr>
                <w:rFonts w:ascii="微軟正黑體" w:eastAsia="微軟正黑體" w:hAnsi="微軟正黑體" w:hint="eastAsia"/>
              </w:rPr>
              <w:t>流程</w:t>
            </w:r>
            <w:r w:rsidR="003C3D4E">
              <w:rPr>
                <w:rFonts w:ascii="微軟正黑體" w:eastAsia="微軟正黑體" w:hAnsi="微軟正黑體" w:hint="eastAsia"/>
              </w:rPr>
              <w:t xml:space="preserve">                          </w:t>
            </w:r>
          </w:p>
          <w:p w:rsidR="002F0917" w:rsidRPr="002F0917" w:rsidRDefault="002F0917" w:rsidP="002F0917">
            <w:pPr>
              <w:rPr>
                <w:rFonts w:ascii="微軟正黑體" w:eastAsia="微軟正黑體" w:hAnsi="微軟正黑體"/>
              </w:rPr>
            </w:pPr>
            <w:r w:rsidRPr="002F0917">
              <w:rPr>
                <w:rFonts w:ascii="微軟正黑體" w:eastAsia="微軟正黑體" w:hAnsi="微軟正黑體" w:hint="eastAsia"/>
              </w:rPr>
              <w:t>6:10~6:20工作人員簽到         10:50~11:00車程</w:t>
            </w:r>
          </w:p>
          <w:p w:rsidR="002F0917" w:rsidRPr="002F0917" w:rsidRDefault="002F0917" w:rsidP="002F0917">
            <w:pPr>
              <w:rPr>
                <w:rFonts w:ascii="微軟正黑體" w:eastAsia="微軟正黑體" w:hAnsi="微軟正黑體"/>
              </w:rPr>
            </w:pPr>
            <w:r w:rsidRPr="002F0917">
              <w:rPr>
                <w:rFonts w:ascii="微軟正黑體" w:eastAsia="微軟正黑體" w:hAnsi="微軟正黑體" w:hint="eastAsia"/>
              </w:rPr>
              <w:t>6:20~6:30器材準備             11:00~12:20旗津老街、午餐</w:t>
            </w:r>
          </w:p>
          <w:p w:rsidR="002F0917" w:rsidRPr="002F0917" w:rsidRDefault="002F0917" w:rsidP="002F0917">
            <w:pPr>
              <w:rPr>
                <w:rFonts w:ascii="微軟正黑體" w:eastAsia="微軟正黑體" w:hAnsi="微軟正黑體"/>
              </w:rPr>
            </w:pPr>
            <w:r w:rsidRPr="002F0917">
              <w:rPr>
                <w:rFonts w:ascii="微軟正黑體" w:eastAsia="微軟正黑體" w:hAnsi="微軟正黑體" w:hint="eastAsia"/>
              </w:rPr>
              <w:t>6:30~6:50參與人員簽到         12:20~12:30車程</w:t>
            </w:r>
          </w:p>
          <w:p w:rsidR="002F0917" w:rsidRPr="002F0917" w:rsidRDefault="002F0917" w:rsidP="002F0917">
            <w:pPr>
              <w:rPr>
                <w:rFonts w:ascii="微軟正黑體" w:eastAsia="微軟正黑體" w:hAnsi="微軟正黑體"/>
              </w:rPr>
            </w:pPr>
            <w:r w:rsidRPr="002F0917">
              <w:rPr>
                <w:rFonts w:ascii="微軟正黑體" w:eastAsia="微軟正黑體" w:hAnsi="微軟正黑體" w:hint="eastAsia"/>
              </w:rPr>
              <w:t>6:50~7:00整隊出發             12:30~13:30沙灘排球</w:t>
            </w:r>
          </w:p>
          <w:p w:rsidR="002F0917" w:rsidRPr="002F0917" w:rsidRDefault="002F0917" w:rsidP="002F0917">
            <w:pPr>
              <w:rPr>
                <w:rFonts w:ascii="微軟正黑體" w:eastAsia="微軟正黑體" w:hAnsi="微軟正黑體"/>
              </w:rPr>
            </w:pPr>
            <w:r w:rsidRPr="002F0917">
              <w:rPr>
                <w:rFonts w:ascii="微軟正黑體" w:eastAsia="微軟正黑體" w:hAnsi="微軟正黑體" w:hint="eastAsia"/>
              </w:rPr>
              <w:t>7:00~8:00去程                 13:30~14:30淨灘時間</w:t>
            </w:r>
          </w:p>
          <w:p w:rsidR="002F0917" w:rsidRPr="002F0917" w:rsidRDefault="002F0917" w:rsidP="002F0917">
            <w:pPr>
              <w:rPr>
                <w:rFonts w:ascii="微軟正黑體" w:eastAsia="微軟正黑體" w:hAnsi="微軟正黑體"/>
              </w:rPr>
            </w:pPr>
            <w:r w:rsidRPr="002F0917">
              <w:rPr>
                <w:rFonts w:ascii="微軟正黑體" w:eastAsia="微軟正黑體" w:hAnsi="微軟正黑體" w:hint="eastAsia"/>
              </w:rPr>
              <w:t>8:00~8:30始業式+分組         14:30~15:00結業式+頒獎</w:t>
            </w:r>
          </w:p>
          <w:p w:rsidR="002F0917" w:rsidRPr="002F0917" w:rsidRDefault="002F0917" w:rsidP="002F0917">
            <w:pPr>
              <w:rPr>
                <w:rFonts w:ascii="微軟正黑體" w:eastAsia="微軟正黑體" w:hAnsi="微軟正黑體"/>
              </w:rPr>
            </w:pPr>
            <w:r w:rsidRPr="002F0917">
              <w:rPr>
                <w:rFonts w:ascii="微軟正黑體" w:eastAsia="微軟正黑體" w:hAnsi="微軟正黑體" w:hint="eastAsia"/>
              </w:rPr>
              <w:t>8:30~9:00工具分配            15:00~16:00回程</w:t>
            </w:r>
          </w:p>
          <w:p w:rsidR="003C3D4E" w:rsidRPr="003C3D4E" w:rsidRDefault="002F0917" w:rsidP="002F0917">
            <w:pPr>
              <w:rPr>
                <w:rFonts w:ascii="微軟正黑體" w:eastAsia="微軟正黑體" w:hAnsi="微軟正黑體"/>
              </w:rPr>
            </w:pPr>
            <w:r w:rsidRPr="002F0917">
              <w:rPr>
                <w:rFonts w:ascii="微軟正黑體" w:eastAsia="微軟正黑體" w:hAnsi="微軟正黑體" w:hint="eastAsia"/>
              </w:rPr>
              <w:t>9:00~10:50淨灘時間</w:t>
            </w:r>
          </w:p>
        </w:tc>
      </w:tr>
      <w:tr w:rsidR="00B4607F" w:rsidTr="007557E8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EA2D31" w:rsidRDefault="00B03AD6"/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2F0917" w:rsidTr="005731F1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711902" w:rsidRDefault="002F0917" w:rsidP="005731F1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2F0917" w:rsidTr="005731F1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3D6F2F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105.11.11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2F0917" w:rsidTr="005731F1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3D6F2F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627BBF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27BBF">
              <w:rPr>
                <w:rFonts w:ascii="微軟正黑體" w:eastAsia="微軟正黑體" w:hAnsi="微軟正黑體" w:hint="eastAsia"/>
                <w:szCs w:val="24"/>
              </w:rPr>
              <w:t>陳冠倫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7E1B10" w:rsidP="005731F1">
            <w:pPr>
              <w:jc w:val="center"/>
              <w:rPr>
                <w:rFonts w:ascii="微軟正黑體" w:eastAsia="微軟正黑體" w:hAnsi="微軟正黑體"/>
              </w:rPr>
            </w:pPr>
            <w:r w:rsidRPr="007E1B10">
              <w:rPr>
                <w:rFonts w:ascii="微軟正黑體" w:eastAsia="微軟正黑體" w:hAnsi="微軟正黑體" w:hint="eastAsia"/>
              </w:rPr>
              <w:t>許芳慈</w:t>
            </w:r>
            <w:bookmarkStart w:id="0" w:name="_GoBack"/>
            <w:bookmarkEnd w:id="0"/>
          </w:p>
        </w:tc>
      </w:tr>
      <w:tr w:rsidR="002F0917" w:rsidTr="005731F1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3D6F2F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2F0917" w:rsidTr="005731F1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3D6F2F" w:rsidRDefault="002F0917" w:rsidP="005731F1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5120BE" w:rsidRDefault="002F0917" w:rsidP="005731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2F0917" w:rsidTr="005731F1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9B22C7" w:rsidRDefault="002F0917" w:rsidP="005731F1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2F0917" w:rsidTr="005731F1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0917" w:rsidRPr="007557E8" w:rsidRDefault="002F0917" w:rsidP="005731F1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2F0917" w:rsidTr="005731F1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955311" w:rsidRDefault="002F0917" w:rsidP="005731F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2F0917" w:rsidRPr="00955311" w:rsidRDefault="002F0917" w:rsidP="005731F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2F0917" w:rsidRPr="00955311" w:rsidRDefault="002F0917" w:rsidP="005731F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2F0917" w:rsidRPr="00955311" w:rsidRDefault="002F0917" w:rsidP="005731F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2F0917" w:rsidRDefault="002F0917" w:rsidP="005731F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Default="002F0917" w:rsidP="005731F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  <w:r w:rsidRPr="00101B14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遊戲</w:t>
            </w:r>
          </w:p>
          <w:p w:rsidR="002F0917" w:rsidRDefault="002F0917" w:rsidP="005731F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(1)支援前線</w:t>
            </w:r>
          </w:p>
          <w:p w:rsidR="002F0917" w:rsidRDefault="002F0917" w:rsidP="005731F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  <w:r w:rsidRPr="00101B14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翊</w:t>
            </w:r>
            <w:proofErr w:type="gramEnd"/>
            <w:r>
              <w:rPr>
                <w:rFonts w:ascii="微軟正黑體" w:eastAsia="微軟正黑體" w:hAnsi="微軟正黑體" w:hint="eastAsia"/>
              </w:rPr>
              <w:t>呈</w:t>
            </w:r>
            <w:r w:rsidRPr="00101B14">
              <w:rPr>
                <w:rFonts w:ascii="微軟正黑體" w:eastAsia="微軟正黑體" w:hAnsi="微軟正黑體" w:hint="eastAsia"/>
              </w:rPr>
              <w:t>→</w:t>
            </w:r>
            <w:r>
              <w:rPr>
                <w:rFonts w:ascii="微軟正黑體" w:eastAsia="微軟正黑體" w:hAnsi="微軟正黑體" w:hint="eastAsia"/>
              </w:rPr>
              <w:t>醫療組</w:t>
            </w:r>
          </w:p>
          <w:p w:rsidR="002F0917" w:rsidRDefault="002F0917" w:rsidP="002F091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  <w:r w:rsidRPr="00101B14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臨時動議: 會利用系會的名意</w:t>
            </w:r>
            <w:r w:rsidRPr="00101B14">
              <w:rPr>
                <w:rFonts w:ascii="微軟正黑體" w:eastAsia="微軟正黑體" w:hAnsi="微軟正黑體" w:hint="eastAsia"/>
              </w:rPr>
              <w:t>讓</w:t>
            </w:r>
            <w:r>
              <w:rPr>
                <w:rFonts w:ascii="微軟正黑體" w:eastAsia="微軟正黑體" w:hAnsi="微軟正黑體" w:hint="eastAsia"/>
              </w:rPr>
              <w:t>有繳活動費的人也能收到</w:t>
            </w:r>
            <w:r w:rsidRPr="00101B14">
              <w:rPr>
                <w:rFonts w:ascii="微軟正黑體" w:eastAsia="微軟正黑體" w:hAnsi="微軟正黑體"/>
              </w:rPr>
              <w:t>all</w:t>
            </w:r>
            <w:r>
              <w:rPr>
                <w:rFonts w:ascii="微軟正黑體" w:eastAsia="微軟正黑體" w:hAnsi="微軟正黑體" w:hint="eastAsia"/>
              </w:rPr>
              <w:t xml:space="preserve"> pass糖</w:t>
            </w:r>
            <w:r w:rsidRPr="00101B14">
              <w:rPr>
                <w:rFonts w:ascii="微軟正黑體" w:eastAsia="微軟正黑體" w:hAnsi="微軟正黑體" w:hint="eastAsia"/>
              </w:rPr>
              <w:t>→</w:t>
            </w:r>
            <w:r>
              <w:rPr>
                <w:rFonts w:ascii="微軟正黑體" w:eastAsia="微軟正黑體" w:hAnsi="微軟正黑體" w:hint="eastAsia"/>
              </w:rPr>
              <w:t>提升</w:t>
            </w:r>
          </w:p>
          <w:p w:rsidR="002F0917" w:rsidRDefault="002F0917" w:rsidP="002F091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形象</w:t>
            </w:r>
          </w:p>
          <w:p w:rsidR="002F0917" w:rsidRPr="003C3D4E" w:rsidRDefault="002F0917" w:rsidP="002F091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  <w:r w:rsidRPr="00101B14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年末: (1)經費 (2)活動內容 (3)路線</w:t>
            </w:r>
          </w:p>
        </w:tc>
      </w:tr>
      <w:tr w:rsidR="002F0917" w:rsidTr="005731F1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3D6F2F" w:rsidRDefault="002F0917" w:rsidP="005731F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3D6F2F" w:rsidRDefault="002F0917" w:rsidP="005731F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Default="002F0917" w:rsidP="005731F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2F0917" w:rsidRPr="003D6F2F" w:rsidRDefault="002F0917" w:rsidP="005731F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Pr="003D6F2F" w:rsidRDefault="002F0917" w:rsidP="005731F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Default="002F0917" w:rsidP="005731F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2F0917" w:rsidRPr="003D6F2F" w:rsidRDefault="002F0917" w:rsidP="005731F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917" w:rsidRDefault="002F0917" w:rsidP="005731F1"/>
        </w:tc>
      </w:tr>
    </w:tbl>
    <w:p w:rsidR="002F0917" w:rsidRDefault="002F0917"/>
    <w:sectPr w:rsidR="002F0917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D6" w:rsidRDefault="00B03AD6" w:rsidP="00955311">
      <w:r>
        <w:separator/>
      </w:r>
    </w:p>
  </w:endnote>
  <w:endnote w:type="continuationSeparator" w:id="0">
    <w:p w:rsidR="00B03AD6" w:rsidRDefault="00B03AD6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D6" w:rsidRDefault="00B03AD6" w:rsidP="00955311">
      <w:r>
        <w:separator/>
      </w:r>
    </w:p>
  </w:footnote>
  <w:footnote w:type="continuationSeparator" w:id="0">
    <w:p w:rsidR="00B03AD6" w:rsidRDefault="00B03AD6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D615A2"/>
    <w:multiLevelType w:val="hybridMultilevel"/>
    <w:tmpl w:val="D4A8D556"/>
    <w:lvl w:ilvl="0" w:tplc="14AEC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94F4E"/>
    <w:rsid w:val="000A0250"/>
    <w:rsid w:val="000E245D"/>
    <w:rsid w:val="00101B14"/>
    <w:rsid w:val="00105853"/>
    <w:rsid w:val="002F0917"/>
    <w:rsid w:val="003002C6"/>
    <w:rsid w:val="003C3D4E"/>
    <w:rsid w:val="003D6F2F"/>
    <w:rsid w:val="003D7C85"/>
    <w:rsid w:val="00407429"/>
    <w:rsid w:val="00436FCA"/>
    <w:rsid w:val="0049019F"/>
    <w:rsid w:val="00491E30"/>
    <w:rsid w:val="005063E2"/>
    <w:rsid w:val="005120BE"/>
    <w:rsid w:val="00544F21"/>
    <w:rsid w:val="005B1273"/>
    <w:rsid w:val="00627BBF"/>
    <w:rsid w:val="00711902"/>
    <w:rsid w:val="007147DA"/>
    <w:rsid w:val="007557E8"/>
    <w:rsid w:val="007A124B"/>
    <w:rsid w:val="007E1B10"/>
    <w:rsid w:val="008A05AB"/>
    <w:rsid w:val="00955311"/>
    <w:rsid w:val="009B22C7"/>
    <w:rsid w:val="00A712E2"/>
    <w:rsid w:val="00A749D2"/>
    <w:rsid w:val="00A87DFA"/>
    <w:rsid w:val="00AB795A"/>
    <w:rsid w:val="00B03AD6"/>
    <w:rsid w:val="00B4607F"/>
    <w:rsid w:val="00BA5A0A"/>
    <w:rsid w:val="00BC5A03"/>
    <w:rsid w:val="00DB4D83"/>
    <w:rsid w:val="00EE7271"/>
    <w:rsid w:val="00F94A55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2BB2-455C-4E2C-AD49-FBD5CE4A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658</Characters>
  <Application>Microsoft Office Word</Application>
  <DocSecurity>0</DocSecurity>
  <Lines>5</Lines>
  <Paragraphs>1</Paragraphs>
  <ScaleCrop>false</ScaleCrop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黃鈺誠</cp:lastModifiedBy>
  <cp:revision>6</cp:revision>
  <dcterms:created xsi:type="dcterms:W3CDTF">2016-11-20T06:52:00Z</dcterms:created>
  <dcterms:modified xsi:type="dcterms:W3CDTF">2016-11-28T04:37:00Z</dcterms:modified>
</cp:coreProperties>
</file>